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D1" w:rsidRDefault="00F8054B">
      <w:pPr>
        <w:spacing w:before="100" w:after="100"/>
      </w:pPr>
      <w:r>
        <w:rPr>
          <w:b/>
          <w:sz w:val="27"/>
          <w:szCs w:val="27"/>
        </w:rPr>
        <w:t>LASTEAIAKOHA KASUTAMISE LEPING nr 2-2</w:t>
      </w:r>
    </w:p>
    <w:p w:rsidR="003E55D1" w:rsidRDefault="003E55D1">
      <w:pPr>
        <w:spacing w:before="100" w:after="100"/>
      </w:pPr>
    </w:p>
    <w:p w:rsidR="003E55D1" w:rsidRDefault="00F8054B">
      <w:pPr>
        <w:spacing w:before="100" w:after="100"/>
      </w:pPr>
      <w:r>
        <w:t>Tallinnas, "..........." ........................................ 2023.a.</w:t>
      </w:r>
    </w:p>
    <w:p w:rsidR="003E55D1" w:rsidRDefault="003E55D1">
      <w:pPr>
        <w:spacing w:before="100" w:after="100"/>
        <w:rPr>
          <w:b/>
        </w:rPr>
      </w:pPr>
    </w:p>
    <w:p w:rsidR="003E55D1" w:rsidRDefault="00F8054B">
      <w:pPr>
        <w:spacing w:before="100" w:after="100"/>
        <w:jc w:val="both"/>
      </w:pPr>
      <w:r>
        <w:rPr>
          <w:b/>
        </w:rPr>
        <w:t>MTÜ Edu Valem</w:t>
      </w:r>
      <w:r>
        <w:t xml:space="preserve">, registrikood 80148142, aadress Pallasti 41, Tallinn, Harju maakond, mida esindavad seaduse alusel ühiselt </w:t>
      </w:r>
      <w:r>
        <w:rPr>
          <w:b/>
        </w:rPr>
        <w:t xml:space="preserve">juhatuse liikmed Olga Harkmann ja </w:t>
      </w:r>
      <w:r>
        <w:rPr>
          <w:b/>
          <w:highlight w:val="white"/>
        </w:rPr>
        <w:t xml:space="preserve">Valeri Starikov </w:t>
      </w:r>
      <w:r>
        <w:rPr>
          <w:highlight w:val="white"/>
        </w:rPr>
        <w:t>(</w:t>
      </w:r>
      <w:r>
        <w:t xml:space="preserve">edaspidi Lasteaia pidaja ja/või Pool) ja </w:t>
      </w:r>
    </w:p>
    <w:p w:rsidR="003E55D1" w:rsidRDefault="00F8054B">
      <w:pPr>
        <w:spacing w:before="100" w:after="100"/>
      </w:pPr>
      <w:r>
        <w:t>lapsevanem või muu lapse seaduslik esindaja</w:t>
      </w:r>
    </w:p>
    <w:p w:rsidR="003E55D1" w:rsidRDefault="00F8054B">
      <w:pPr>
        <w:spacing w:before="100" w:after="100"/>
      </w:pPr>
      <w:r>
        <w:t>............................................................................................................................................................</w:t>
      </w:r>
    </w:p>
    <w:p w:rsidR="003E55D1" w:rsidRDefault="00F8054B">
      <w:pPr>
        <w:spacing w:before="100" w:after="100"/>
        <w:rPr>
          <w:sz w:val="20"/>
          <w:szCs w:val="20"/>
        </w:rPr>
      </w:pPr>
      <w:r>
        <w:rPr>
          <w:sz w:val="20"/>
          <w:szCs w:val="20"/>
        </w:rPr>
        <w:t>(ees- ja perekonnanimi, isikukood)</w:t>
      </w:r>
    </w:p>
    <w:p w:rsidR="003E55D1" w:rsidRDefault="00F8054B">
      <w:pPr>
        <w:spacing w:before="100" w:after="100"/>
      </w:pPr>
      <w:r>
        <w:t>............................................................................................................................................................</w:t>
      </w:r>
    </w:p>
    <w:p w:rsidR="003E55D1" w:rsidRDefault="00F8054B">
      <w:pPr>
        <w:spacing w:before="100" w:after="100"/>
        <w:rPr>
          <w:sz w:val="20"/>
          <w:szCs w:val="20"/>
        </w:rPr>
      </w:pPr>
      <w:r>
        <w:rPr>
          <w:sz w:val="20"/>
          <w:szCs w:val="20"/>
        </w:rPr>
        <w:t xml:space="preserve"> (aadress, e-post aadress), </w:t>
      </w:r>
      <w:r>
        <w:t>(edaspidi lapsevanem ja/või Pool)</w:t>
      </w:r>
    </w:p>
    <w:p w:rsidR="003E55D1" w:rsidRDefault="00F8054B">
      <w:pPr>
        <w:spacing w:before="100" w:after="100"/>
      </w:pPr>
      <w:r>
        <w:t>keda koos nimetatakse Pooled, sõlmisid käesoleva lepingu (edaspidi Leping) alljärgnevas:</w:t>
      </w:r>
    </w:p>
    <w:p w:rsidR="003E55D1" w:rsidRDefault="003E55D1">
      <w:pPr>
        <w:spacing w:before="100" w:after="100"/>
      </w:pPr>
    </w:p>
    <w:p w:rsidR="003E55D1" w:rsidRDefault="00F8054B">
      <w:pPr>
        <w:numPr>
          <w:ilvl w:val="0"/>
          <w:numId w:val="3"/>
        </w:numPr>
        <w:pBdr>
          <w:top w:val="nil"/>
          <w:left w:val="nil"/>
          <w:bottom w:val="nil"/>
          <w:right w:val="nil"/>
          <w:between w:val="nil"/>
        </w:pBdr>
        <w:spacing w:before="100"/>
        <w:jc w:val="both"/>
        <w:rPr>
          <w:rFonts w:eastAsia="Times New Roman"/>
          <w:b/>
          <w:color w:val="000000"/>
        </w:rPr>
      </w:pPr>
      <w:r>
        <w:rPr>
          <w:rFonts w:eastAsia="Times New Roman"/>
          <w:b/>
          <w:color w:val="000000"/>
        </w:rPr>
        <w:t>Üldsätted</w:t>
      </w:r>
    </w:p>
    <w:p w:rsidR="003E55D1" w:rsidRDefault="003E55D1">
      <w:pPr>
        <w:pBdr>
          <w:top w:val="nil"/>
          <w:left w:val="nil"/>
          <w:bottom w:val="nil"/>
          <w:right w:val="nil"/>
          <w:between w:val="nil"/>
        </w:pBdr>
        <w:ind w:left="360"/>
        <w:jc w:val="both"/>
        <w:rPr>
          <w:rFonts w:eastAsia="Times New Roman"/>
          <w:b/>
          <w:color w:val="000000"/>
        </w:rPr>
      </w:pPr>
    </w:p>
    <w:p w:rsidR="003E55D1" w:rsidRDefault="00F8054B">
      <w:pPr>
        <w:numPr>
          <w:ilvl w:val="1"/>
          <w:numId w:val="3"/>
        </w:numPr>
        <w:pBdr>
          <w:top w:val="nil"/>
          <w:left w:val="nil"/>
          <w:bottom w:val="nil"/>
          <w:right w:val="nil"/>
          <w:between w:val="nil"/>
        </w:pBdr>
        <w:ind w:left="426"/>
        <w:jc w:val="both"/>
        <w:rPr>
          <w:rFonts w:eastAsia="Times New Roman"/>
          <w:color w:val="000000"/>
        </w:rPr>
      </w:pPr>
      <w:r>
        <w:rPr>
          <w:rFonts w:eastAsia="Times New Roman"/>
          <w:color w:val="000000"/>
        </w:rPr>
        <w:t>Pooled juhinduvad Lepingust, Koolieelse lasteasutuse seadusest, Lasteaia pidaja asutuseks oleva lasteaia nimetusega „Eralasteaed Edu Valem“ (edaspidi lühidalt lasteaed) põhikirjast, lasteaia õppekavast ja lasteaia kodukorrast ning tegevust reguleerivatest õigusaktidest.</w:t>
      </w:r>
    </w:p>
    <w:p w:rsidR="003E55D1" w:rsidRDefault="003E55D1">
      <w:pPr>
        <w:pBdr>
          <w:top w:val="nil"/>
          <w:left w:val="nil"/>
          <w:bottom w:val="nil"/>
          <w:right w:val="nil"/>
          <w:between w:val="nil"/>
        </w:pBdr>
        <w:ind w:left="426"/>
        <w:jc w:val="both"/>
        <w:rPr>
          <w:rFonts w:eastAsia="Times New Roman"/>
          <w:color w:val="000000"/>
        </w:rPr>
      </w:pPr>
    </w:p>
    <w:p w:rsidR="003E55D1" w:rsidRDefault="00F8054B">
      <w:pPr>
        <w:numPr>
          <w:ilvl w:val="1"/>
          <w:numId w:val="3"/>
        </w:numPr>
        <w:pBdr>
          <w:top w:val="nil"/>
          <w:left w:val="nil"/>
          <w:bottom w:val="nil"/>
          <w:right w:val="nil"/>
          <w:between w:val="nil"/>
        </w:pBdr>
        <w:ind w:left="426"/>
        <w:jc w:val="both"/>
        <w:rPr>
          <w:rFonts w:eastAsia="Times New Roman"/>
          <w:color w:val="000000"/>
        </w:rPr>
      </w:pPr>
      <w:r>
        <w:rPr>
          <w:rFonts w:eastAsia="Times New Roman"/>
          <w:color w:val="000000"/>
        </w:rPr>
        <w:t>Punktis 1.1. nimetatud dokumendis on kättesaadavad internetis lasteaia koduleheküljel. Lapsevanem kinnitab Lepingule allakirjutamisega, et on teadlik punktis 1.1 loetletud dokumentide sisust ja kehtivusest ning kohustub tutvuma nendes tehtavate muudatuste ja täiendustega.</w:t>
      </w:r>
    </w:p>
    <w:p w:rsidR="003E55D1" w:rsidRDefault="003E55D1">
      <w:pPr>
        <w:pBdr>
          <w:top w:val="nil"/>
          <w:left w:val="nil"/>
          <w:bottom w:val="nil"/>
          <w:right w:val="nil"/>
          <w:between w:val="nil"/>
        </w:pBdr>
        <w:ind w:left="720"/>
        <w:rPr>
          <w:rFonts w:eastAsia="Times New Roman"/>
          <w:color w:val="000000"/>
        </w:rPr>
      </w:pPr>
    </w:p>
    <w:p w:rsidR="003E55D1" w:rsidRDefault="00F8054B">
      <w:pPr>
        <w:numPr>
          <w:ilvl w:val="1"/>
          <w:numId w:val="3"/>
        </w:numPr>
        <w:pBdr>
          <w:top w:val="nil"/>
          <w:left w:val="nil"/>
          <w:bottom w:val="nil"/>
          <w:right w:val="nil"/>
          <w:between w:val="nil"/>
        </w:pBdr>
        <w:ind w:left="426"/>
        <w:jc w:val="both"/>
        <w:rPr>
          <w:rFonts w:eastAsia="Times New Roman"/>
          <w:color w:val="000000"/>
        </w:rPr>
      </w:pPr>
      <w:r>
        <w:rPr>
          <w:rFonts w:eastAsia="Times New Roman"/>
          <w:color w:val="000000"/>
        </w:rPr>
        <w:t>Lasteaia õppetöö viiakse läbi Tallinnas, aadressil Pallasti tn 41.</w:t>
      </w:r>
    </w:p>
    <w:p w:rsidR="003E55D1" w:rsidRDefault="003E55D1">
      <w:pPr>
        <w:pBdr>
          <w:top w:val="nil"/>
          <w:left w:val="nil"/>
          <w:bottom w:val="nil"/>
          <w:right w:val="nil"/>
          <w:between w:val="nil"/>
        </w:pBdr>
        <w:ind w:left="426"/>
        <w:jc w:val="both"/>
        <w:rPr>
          <w:rFonts w:eastAsia="Times New Roman"/>
          <w:color w:val="000000"/>
        </w:rPr>
      </w:pPr>
    </w:p>
    <w:p w:rsidR="003E55D1" w:rsidRDefault="00F8054B">
      <w:pPr>
        <w:numPr>
          <w:ilvl w:val="0"/>
          <w:numId w:val="3"/>
        </w:numPr>
        <w:pBdr>
          <w:top w:val="nil"/>
          <w:left w:val="nil"/>
          <w:bottom w:val="nil"/>
          <w:right w:val="nil"/>
          <w:between w:val="nil"/>
        </w:pBdr>
        <w:jc w:val="both"/>
        <w:rPr>
          <w:rFonts w:eastAsia="Times New Roman"/>
          <w:b/>
          <w:color w:val="000000"/>
        </w:rPr>
      </w:pPr>
      <w:r>
        <w:rPr>
          <w:rFonts w:eastAsia="Times New Roman"/>
          <w:b/>
          <w:color w:val="000000"/>
        </w:rPr>
        <w:t>Lepingu sisu</w:t>
      </w:r>
    </w:p>
    <w:p w:rsidR="003E55D1" w:rsidRDefault="003E55D1">
      <w:pPr>
        <w:pBdr>
          <w:top w:val="nil"/>
          <w:left w:val="nil"/>
          <w:bottom w:val="nil"/>
          <w:right w:val="nil"/>
          <w:between w:val="nil"/>
        </w:pBdr>
        <w:ind w:left="360"/>
        <w:jc w:val="both"/>
        <w:rPr>
          <w:rFonts w:eastAsia="Times New Roman"/>
          <w:b/>
          <w:color w:val="000000"/>
        </w:rPr>
      </w:pPr>
    </w:p>
    <w:p w:rsidR="003E55D1" w:rsidRDefault="00F8054B">
      <w:pPr>
        <w:numPr>
          <w:ilvl w:val="1"/>
          <w:numId w:val="1"/>
        </w:numPr>
        <w:pBdr>
          <w:top w:val="nil"/>
          <w:left w:val="nil"/>
          <w:bottom w:val="nil"/>
          <w:right w:val="nil"/>
          <w:between w:val="nil"/>
        </w:pBdr>
        <w:jc w:val="both"/>
        <w:rPr>
          <w:rFonts w:eastAsia="Times New Roman"/>
          <w:color w:val="000000"/>
        </w:rPr>
      </w:pPr>
      <w:r>
        <w:rPr>
          <w:rFonts w:eastAsia="Times New Roman"/>
          <w:color w:val="000000"/>
        </w:rPr>
        <w:t>Lepinguga lepitakse kokku, et Lasteaia pidaja kohustub andma lapsele õppekavale vastava hariduse ja lapsevanem kohustub tasuma õppemaksu ja muude tasud, samuti pidama kinni Lepingu punktis 1.1 loetletud dokumentide nõuetest. Lepinguga lepitakse kokku lasteaia koha kasutamine alljärgneva lapse suhtes:</w:t>
      </w:r>
    </w:p>
    <w:p w:rsidR="003E55D1" w:rsidRDefault="00F8054B">
      <w:pPr>
        <w:pBdr>
          <w:top w:val="nil"/>
          <w:left w:val="nil"/>
          <w:bottom w:val="nil"/>
          <w:right w:val="nil"/>
          <w:between w:val="nil"/>
        </w:pBdr>
        <w:ind w:left="360"/>
        <w:jc w:val="both"/>
        <w:rPr>
          <w:rFonts w:eastAsia="Times New Roman"/>
          <w:color w:val="000000"/>
        </w:rPr>
      </w:pPr>
      <w:r>
        <w:rPr>
          <w:rFonts w:eastAsia="Times New Roman"/>
          <w:color w:val="000000"/>
        </w:rPr>
        <w:t>............................................................................................................................................................</w:t>
      </w:r>
    </w:p>
    <w:p w:rsidR="003E55D1" w:rsidRDefault="00F8054B">
      <w:pPr>
        <w:pBdr>
          <w:top w:val="nil"/>
          <w:left w:val="nil"/>
          <w:bottom w:val="nil"/>
          <w:right w:val="nil"/>
          <w:between w:val="nil"/>
        </w:pBdr>
        <w:ind w:left="360"/>
        <w:jc w:val="both"/>
        <w:rPr>
          <w:rFonts w:eastAsia="Times New Roman"/>
          <w:color w:val="000000"/>
        </w:rPr>
      </w:pPr>
      <w:r>
        <w:rPr>
          <w:rFonts w:eastAsia="Times New Roman"/>
          <w:color w:val="000000"/>
        </w:rPr>
        <w:t>............................................................................................................................................................</w:t>
      </w:r>
    </w:p>
    <w:p w:rsidR="003E55D1" w:rsidRDefault="00F8054B">
      <w:pPr>
        <w:pBdr>
          <w:top w:val="nil"/>
          <w:left w:val="nil"/>
          <w:bottom w:val="nil"/>
          <w:right w:val="nil"/>
          <w:between w:val="nil"/>
        </w:pBdr>
        <w:ind w:left="360"/>
        <w:jc w:val="both"/>
        <w:rPr>
          <w:rFonts w:eastAsia="Times New Roman"/>
          <w:color w:val="000000"/>
          <w:sz w:val="20"/>
          <w:szCs w:val="20"/>
        </w:rPr>
      </w:pPr>
      <w:r>
        <w:rPr>
          <w:rFonts w:eastAsia="Times New Roman"/>
          <w:color w:val="000000"/>
          <w:sz w:val="20"/>
          <w:szCs w:val="20"/>
        </w:rPr>
        <w:t>(lapse ees- ja perekonnanimi, isikukood, rahvastikuregistri järgne elukoht).</w:t>
      </w:r>
    </w:p>
    <w:p w:rsidR="003E55D1" w:rsidRDefault="003E55D1">
      <w:pPr>
        <w:pBdr>
          <w:top w:val="nil"/>
          <w:left w:val="nil"/>
          <w:bottom w:val="nil"/>
          <w:right w:val="nil"/>
          <w:between w:val="nil"/>
        </w:pBdr>
        <w:ind w:left="360"/>
        <w:jc w:val="both"/>
        <w:rPr>
          <w:rFonts w:eastAsia="Times New Roman"/>
          <w:b/>
          <w:color w:val="000000"/>
        </w:rPr>
      </w:pPr>
    </w:p>
    <w:p w:rsidR="003E55D1" w:rsidRDefault="00F8054B">
      <w:pPr>
        <w:numPr>
          <w:ilvl w:val="0"/>
          <w:numId w:val="3"/>
        </w:numPr>
        <w:pBdr>
          <w:top w:val="nil"/>
          <w:left w:val="nil"/>
          <w:bottom w:val="nil"/>
          <w:right w:val="nil"/>
          <w:between w:val="nil"/>
        </w:pBdr>
        <w:jc w:val="both"/>
        <w:rPr>
          <w:rFonts w:eastAsia="Times New Roman"/>
          <w:b/>
          <w:color w:val="000000"/>
        </w:rPr>
      </w:pPr>
      <w:r>
        <w:rPr>
          <w:rFonts w:eastAsia="Times New Roman"/>
          <w:b/>
          <w:color w:val="000000"/>
        </w:rPr>
        <w:t>Poolte õigused ja kohustused</w:t>
      </w:r>
    </w:p>
    <w:p w:rsidR="003E55D1" w:rsidRDefault="003E55D1">
      <w:pPr>
        <w:pBdr>
          <w:top w:val="nil"/>
          <w:left w:val="nil"/>
          <w:bottom w:val="nil"/>
          <w:right w:val="nil"/>
          <w:between w:val="nil"/>
        </w:pBdr>
        <w:ind w:left="360"/>
        <w:jc w:val="both"/>
        <w:rPr>
          <w:rFonts w:eastAsia="Times New Roman"/>
          <w:color w:val="000000"/>
        </w:rPr>
      </w:pPr>
    </w:p>
    <w:p w:rsidR="003E55D1" w:rsidRDefault="00F8054B">
      <w:pPr>
        <w:numPr>
          <w:ilvl w:val="1"/>
          <w:numId w:val="2"/>
        </w:numPr>
        <w:pBdr>
          <w:top w:val="nil"/>
          <w:left w:val="nil"/>
          <w:bottom w:val="nil"/>
          <w:right w:val="nil"/>
          <w:between w:val="nil"/>
        </w:pBdr>
        <w:ind w:left="426" w:hanging="426"/>
        <w:jc w:val="both"/>
        <w:rPr>
          <w:rFonts w:eastAsia="Times New Roman"/>
          <w:color w:val="000000"/>
        </w:rPr>
      </w:pPr>
      <w:r>
        <w:rPr>
          <w:rFonts w:eastAsia="Times New Roman"/>
          <w:color w:val="000000"/>
        </w:rPr>
        <w:t>Lapsevanemal on õigus:</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last lasteaeda tuua ja sealt ära viia talle sobival ajal lasteaia päevakava järgides;</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saada lasteaia juhtkonnalt ja õpetajalt teavet lasteaia kodukorra, päevakava ning õppe- ja kasvatustegevuse kohta;</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 xml:space="preserve">nõuda toiduraha </w:t>
      </w:r>
      <w:r>
        <w:rPr>
          <w:rFonts w:eastAsia="Times New Roman"/>
          <w:b/>
          <w:color w:val="000000"/>
        </w:rPr>
        <w:t>ükssada nelikümmend eurot (140 €)</w:t>
      </w:r>
      <w:r>
        <w:rPr>
          <w:rFonts w:eastAsia="Times New Roman"/>
          <w:color w:val="000000"/>
        </w:rPr>
        <w:t xml:space="preserve"> ümberarvestamist järgmisel kuul, kui lapsevanem on täitnud lapse puudumisest teatamise kohustuse õigeaegselt vastavalt Lepingu punktile 3.2.4.</w:t>
      </w:r>
    </w:p>
    <w:p w:rsidR="003E55D1" w:rsidRDefault="003E55D1">
      <w:pPr>
        <w:pBdr>
          <w:top w:val="nil"/>
          <w:left w:val="nil"/>
          <w:bottom w:val="nil"/>
          <w:right w:val="nil"/>
          <w:between w:val="nil"/>
        </w:pBdr>
        <w:ind w:left="709"/>
        <w:jc w:val="both"/>
        <w:rPr>
          <w:rFonts w:eastAsia="Times New Roman"/>
          <w:color w:val="000000"/>
        </w:rPr>
      </w:pPr>
    </w:p>
    <w:p w:rsidR="003E55D1" w:rsidRDefault="00F8054B">
      <w:pPr>
        <w:numPr>
          <w:ilvl w:val="1"/>
          <w:numId w:val="2"/>
        </w:numPr>
        <w:pBdr>
          <w:top w:val="nil"/>
          <w:left w:val="nil"/>
          <w:bottom w:val="nil"/>
          <w:right w:val="nil"/>
          <w:between w:val="nil"/>
        </w:pBdr>
        <w:ind w:left="426" w:hanging="426"/>
        <w:jc w:val="both"/>
        <w:rPr>
          <w:rFonts w:eastAsia="Times New Roman"/>
          <w:color w:val="000000"/>
        </w:rPr>
      </w:pPr>
      <w:r>
        <w:rPr>
          <w:rFonts w:eastAsia="Times New Roman"/>
          <w:color w:val="000000"/>
        </w:rPr>
        <w:t>Lapsevanem kohustub:</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tooma lapse lasteaeda "............." ......................................................... 2023.a;</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tasuma alljärgnevad kalendrikuu tasud hiljemalt jooksva kuu 10. kuupäevaks:</w:t>
      </w:r>
    </w:p>
    <w:p w:rsidR="003E55D1" w:rsidRPr="00525D59" w:rsidRDefault="00F8054B">
      <w:pPr>
        <w:pBdr>
          <w:top w:val="nil"/>
          <w:left w:val="nil"/>
          <w:bottom w:val="nil"/>
          <w:right w:val="nil"/>
          <w:between w:val="nil"/>
        </w:pBdr>
        <w:ind w:left="360"/>
        <w:rPr>
          <w:rFonts w:eastAsia="Times New Roman"/>
        </w:rPr>
      </w:pPr>
      <w:r>
        <w:rPr>
          <w:rFonts w:eastAsia="Times New Roman"/>
          <w:color w:val="000000"/>
        </w:rPr>
        <w:t xml:space="preserve">(1) Lasteaia pidaja poolt määratud õppemaksu summas </w:t>
      </w:r>
      <w:r w:rsidR="000E3C04" w:rsidRPr="00525D59">
        <w:rPr>
          <w:rFonts w:eastAsia="Times New Roman"/>
          <w:b/>
        </w:rPr>
        <w:t>535</w:t>
      </w:r>
      <w:r w:rsidRPr="00525D59">
        <w:rPr>
          <w:rFonts w:eastAsia="Times New Roman"/>
          <w:b/>
        </w:rPr>
        <w:t xml:space="preserve"> EUR* </w:t>
      </w:r>
      <w:r w:rsidR="000E3C04" w:rsidRPr="00525D59">
        <w:rPr>
          <w:rFonts w:eastAsia="Times New Roman"/>
          <w:b/>
        </w:rPr>
        <w:t>(viis</w:t>
      </w:r>
      <w:r w:rsidRPr="00525D59">
        <w:rPr>
          <w:rFonts w:eastAsia="Times New Roman"/>
          <w:b/>
        </w:rPr>
        <w:t xml:space="preserve">sada </w:t>
      </w:r>
      <w:r w:rsidR="000E3C04" w:rsidRPr="00525D59">
        <w:rPr>
          <w:rFonts w:eastAsia="Times New Roman"/>
          <w:b/>
        </w:rPr>
        <w:t>kolm</w:t>
      </w:r>
      <w:r w:rsidR="008D0BE3" w:rsidRPr="00525D59">
        <w:rPr>
          <w:rFonts w:eastAsia="Times New Roman"/>
          <w:b/>
        </w:rPr>
        <w:t xml:space="preserve">kümmend </w:t>
      </w:r>
      <w:r w:rsidR="000E3C04" w:rsidRPr="00525D59">
        <w:rPr>
          <w:rFonts w:eastAsia="Times New Roman"/>
          <w:b/>
        </w:rPr>
        <w:t>viis</w:t>
      </w:r>
      <w:r w:rsidRPr="00525D59">
        <w:rPr>
          <w:rFonts w:eastAsia="Times New Roman"/>
          <w:b/>
        </w:rPr>
        <w:t xml:space="preserve"> eurot)</w:t>
      </w:r>
      <w:r w:rsidRPr="00525D59">
        <w:rPr>
          <w:rFonts w:eastAsia="Times New Roman"/>
        </w:rPr>
        <w:t>.</w:t>
      </w:r>
    </w:p>
    <w:p w:rsidR="003E55D1" w:rsidRDefault="00F8054B">
      <w:pPr>
        <w:pBdr>
          <w:top w:val="nil"/>
          <w:left w:val="nil"/>
          <w:bottom w:val="nil"/>
          <w:right w:val="nil"/>
          <w:between w:val="nil"/>
        </w:pBdr>
        <w:ind w:left="360"/>
        <w:rPr>
          <w:rFonts w:eastAsia="Times New Roman"/>
          <w:color w:val="000000"/>
        </w:rPr>
      </w:pPr>
      <w:r>
        <w:rPr>
          <w:rFonts w:eastAsia="Times New Roman"/>
          <w:color w:val="000000"/>
        </w:rPr>
        <w:lastRenderedPageBreak/>
        <w:t xml:space="preserve">(2) toiduraha </w:t>
      </w:r>
      <w:r>
        <w:rPr>
          <w:rFonts w:eastAsia="Times New Roman"/>
          <w:b/>
          <w:color w:val="000000"/>
        </w:rPr>
        <w:t xml:space="preserve">140 EUR (ükssada nelikümmend eurot) </w:t>
      </w:r>
      <w:r>
        <w:rPr>
          <w:rFonts w:eastAsia="Times New Roman"/>
          <w:color w:val="000000"/>
        </w:rPr>
        <w:t>(toiduraha ümberarvestamise aluseks on 7 EUR päev).</w:t>
      </w:r>
    </w:p>
    <w:p w:rsidR="003E55D1" w:rsidRDefault="00F8054B">
      <w:pPr>
        <w:pBdr>
          <w:top w:val="nil"/>
          <w:left w:val="nil"/>
          <w:bottom w:val="nil"/>
          <w:right w:val="nil"/>
          <w:between w:val="nil"/>
        </w:pBdr>
        <w:ind w:left="360"/>
        <w:rPr>
          <w:rFonts w:eastAsia="Times New Roman"/>
          <w:color w:val="000000"/>
        </w:rPr>
      </w:pPr>
      <w:r>
        <w:rPr>
          <w:rFonts w:eastAsia="Times New Roman"/>
          <w:color w:val="000000"/>
        </w:rPr>
        <w:t>(3)</w:t>
      </w:r>
      <w:r>
        <w:rPr>
          <w:rFonts w:eastAsia="Times New Roman"/>
          <w:b/>
          <w:color w:val="000000"/>
        </w:rPr>
        <w:t xml:space="preserve"> </w:t>
      </w:r>
      <w:r>
        <w:rPr>
          <w:rFonts w:eastAsia="Times New Roman"/>
          <w:color w:val="000000"/>
        </w:rPr>
        <w:t xml:space="preserve">Õppekavas ettenähtud ringitasud, ürituste külastamise tasud jms vastavalt kehtivale hinnakirjale </w:t>
      </w:r>
      <w:r>
        <w:rPr>
          <w:rFonts w:eastAsia="Times New Roman"/>
          <w:b/>
          <w:color w:val="000000"/>
        </w:rPr>
        <w:t>50 EUR (viiskümmend eurot)</w:t>
      </w:r>
      <w:r>
        <w:rPr>
          <w:rFonts w:eastAsia="Times New Roman"/>
          <w:color w:val="000000"/>
        </w:rPr>
        <w:t xml:space="preserve">. </w:t>
      </w:r>
    </w:p>
    <w:p w:rsidR="003E55D1" w:rsidRDefault="00F8054B">
      <w:pPr>
        <w:pBdr>
          <w:top w:val="nil"/>
          <w:left w:val="nil"/>
          <w:bottom w:val="nil"/>
          <w:right w:val="nil"/>
          <w:between w:val="nil"/>
        </w:pBdr>
        <w:ind w:left="360"/>
        <w:rPr>
          <w:rFonts w:eastAsia="Times New Roman"/>
          <w:b/>
          <w:color w:val="000000"/>
        </w:rPr>
      </w:pPr>
      <w:r>
        <w:rPr>
          <w:rFonts w:eastAsia="Times New Roman"/>
          <w:color w:val="000000"/>
        </w:rPr>
        <w:t>(4) Lepingus ettenähtud ja muud kokkulepitud tasud.</w:t>
      </w:r>
    </w:p>
    <w:p w:rsidR="003E55D1" w:rsidRDefault="003E55D1">
      <w:pPr>
        <w:pBdr>
          <w:top w:val="nil"/>
          <w:left w:val="nil"/>
          <w:bottom w:val="nil"/>
          <w:right w:val="nil"/>
          <w:between w:val="nil"/>
        </w:pBdr>
        <w:ind w:left="360"/>
        <w:rPr>
          <w:rFonts w:eastAsia="Times New Roman"/>
          <w:b/>
          <w:color w:val="000000"/>
        </w:rPr>
      </w:pPr>
    </w:p>
    <w:p w:rsidR="003E55D1" w:rsidRDefault="00F8054B">
      <w:pPr>
        <w:pBdr>
          <w:top w:val="nil"/>
          <w:left w:val="nil"/>
          <w:bottom w:val="nil"/>
          <w:right w:val="nil"/>
          <w:between w:val="nil"/>
        </w:pBdr>
        <w:ind w:left="360"/>
        <w:rPr>
          <w:rFonts w:eastAsia="Times New Roman"/>
          <w:b/>
          <w:color w:val="000000"/>
        </w:rPr>
      </w:pPr>
      <w:r>
        <w:rPr>
          <w:rFonts w:eastAsia="Times New Roman"/>
          <w:b/>
          <w:color w:val="000000"/>
        </w:rPr>
        <w:t xml:space="preserve">* </w:t>
      </w:r>
      <w:r>
        <w:rPr>
          <w:rFonts w:eastAsia="Times New Roman"/>
          <w:b/>
          <w:color w:val="000000"/>
          <w:highlight w:val="white"/>
        </w:rPr>
        <w:t xml:space="preserve">Õppemaksust arvestatakse maha kohaliku omavalitsuse toetus </w:t>
      </w:r>
      <w:r>
        <w:rPr>
          <w:rFonts w:eastAsia="Times New Roman"/>
          <w:b/>
          <w:color w:val="000000"/>
        </w:rPr>
        <w:t xml:space="preserve">(õppemaksule lisandub toiduraha). </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ascii="Times" w:eastAsia="Times" w:hAnsi="Times" w:cs="Times"/>
          <w:color w:val="000000"/>
        </w:rPr>
        <w:t>Lisaks õppemaksule on lapsevanem kohustatud maksma enda poolt valitud täiendavate teenuste eest vastavalt kehtivale hinnakirjale ning lasteaia poolt esitatud arvele.</w:t>
      </w:r>
      <w:r>
        <w:rPr>
          <w:rFonts w:eastAsia="Times New Roman"/>
          <w:color w:val="000000"/>
        </w:rPr>
        <w:t xml:space="preserve"> </w:t>
      </w:r>
    </w:p>
    <w:p w:rsidR="003E55D1" w:rsidRPr="00525D59" w:rsidRDefault="00F8054B">
      <w:pPr>
        <w:numPr>
          <w:ilvl w:val="3"/>
          <w:numId w:val="2"/>
        </w:numPr>
        <w:pBdr>
          <w:top w:val="nil"/>
          <w:left w:val="nil"/>
          <w:bottom w:val="nil"/>
          <w:right w:val="nil"/>
          <w:between w:val="nil"/>
        </w:pBdr>
        <w:ind w:left="709" w:hanging="709"/>
        <w:jc w:val="both"/>
        <w:rPr>
          <w:rFonts w:eastAsia="Times New Roman"/>
          <w:color w:val="000000"/>
        </w:rPr>
      </w:pPr>
      <w:r>
        <w:rPr>
          <w:rFonts w:eastAsia="Times New Roman"/>
          <w:color w:val="000000"/>
        </w:rPr>
        <w:t xml:space="preserve">Lapsevanem, kelle laps läheb edasi õppima Edu Valem Erakooli ettevalmistus rühma, tasub vastavalt õppeasutuse poolt esitatud arvele ja kehtivale hinnakirjale </w:t>
      </w:r>
      <w:r w:rsidRPr="00525D59">
        <w:rPr>
          <w:rFonts w:eastAsia="Times New Roman"/>
          <w:b/>
          <w:color w:val="000000"/>
        </w:rPr>
        <w:t>esimese klassi õpilaskoha kinnitamistasu nelisada eurot (400 €)</w:t>
      </w:r>
      <w:r w:rsidRPr="00525D59">
        <w:rPr>
          <w:rFonts w:eastAsia="Times New Roman"/>
          <w:color w:val="000000"/>
        </w:rPr>
        <w:t>.</w:t>
      </w:r>
    </w:p>
    <w:p w:rsidR="003E55D1" w:rsidRPr="00F42367" w:rsidRDefault="00F42367" w:rsidP="00F42367">
      <w:pPr>
        <w:numPr>
          <w:ilvl w:val="2"/>
          <w:numId w:val="2"/>
        </w:numPr>
        <w:pBdr>
          <w:top w:val="nil"/>
          <w:left w:val="nil"/>
          <w:bottom w:val="nil"/>
          <w:right w:val="nil"/>
          <w:between w:val="nil"/>
        </w:pBdr>
        <w:ind w:left="709" w:hanging="709"/>
        <w:jc w:val="both"/>
        <w:rPr>
          <w:rFonts w:eastAsia="Times New Roman"/>
          <w:color w:val="000000"/>
          <w:lang w:val="en-US"/>
        </w:rPr>
      </w:pPr>
      <w:r w:rsidRPr="00F42367">
        <w:rPr>
          <w:rFonts w:eastAsia="Times New Roman"/>
          <w:color w:val="000000"/>
        </w:rPr>
        <w:t xml:space="preserve">juhul kui lapsevanem planeerib lapse eemalolekut lasteaiast järjest vähemalt 30 kalendripäeva, siis lapsevanem peab lapse puudumisest teavitama Lasteaia pidajat vähemalt 1 tööpäev enne lapse puuduma jäämist, seda kirjalikult e-posti aadressil Lepingus toodud aadressil või muus kirjalikus taasesitamist võimaldavas vormis. </w:t>
      </w:r>
      <w:r w:rsidRPr="00F42367">
        <w:rPr>
          <w:rFonts w:eastAsia="Times New Roman"/>
          <w:color w:val="000000"/>
          <w:lang w:val="en-US"/>
        </w:rPr>
        <w:t>Õigeaegsel teatamisel toimub toitlustuse raha osas ümberarvestus järgmise kuu osas tasumisele kuuluva summa arvelt. Olenemata lapse puudumisest õppemaksu tasutakse samas summas, kui on Lepingus kokku lepitud.</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mitte tooma lasteaeda haiget last;</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teavitama lasteaeda lapse haigusest vältimaks nakkushaiguste levikut</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esitama peale lapse tervenemist lasteaeda tulles perearsti väljastatud vormikohase arstitõendi ägedate krooniliste põletike ja nakkushaiguste puhul;</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teatama koheselt Lepingus esitatud andmete muutumisest, kuid hiljemalt jooksva kalendrikuu 10. kuupäevaks</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järgima lasteaia päevakava ja lasteaia kodukorda;</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tegema koostööd õpetajatega ja järgima nende nõuandeid seoses lapse või lapsevanema tõsiste käitumisprobleemidega lasteaias</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teatama Lepingu ülesütlemisest vähemalt üks nädal ette.</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kohustuma mitte avaldama lasteaia või lasteaia pidaja või nende tegevuse kohta ebaõigeid, eksitavaid andmeid või au teotavaid, majanduslikult kahjulikke mittetõeseid asjaolusid. Leppetrahv eeltoodud sätte rikkumise eest on kolme kuu suurune õppemaksu summa.</w:t>
      </w:r>
    </w:p>
    <w:p w:rsidR="003E55D1" w:rsidRDefault="003E55D1">
      <w:pPr>
        <w:pBdr>
          <w:top w:val="nil"/>
          <w:left w:val="nil"/>
          <w:bottom w:val="nil"/>
          <w:right w:val="nil"/>
          <w:between w:val="nil"/>
        </w:pBdr>
        <w:ind w:left="426"/>
        <w:jc w:val="both"/>
        <w:rPr>
          <w:rFonts w:eastAsia="Times New Roman"/>
          <w:color w:val="000000"/>
        </w:rPr>
      </w:pPr>
    </w:p>
    <w:p w:rsidR="003E55D1" w:rsidRDefault="00F8054B">
      <w:pPr>
        <w:numPr>
          <w:ilvl w:val="1"/>
          <w:numId w:val="2"/>
        </w:numPr>
        <w:pBdr>
          <w:top w:val="nil"/>
          <w:left w:val="nil"/>
          <w:bottom w:val="nil"/>
          <w:right w:val="nil"/>
          <w:between w:val="nil"/>
        </w:pBdr>
        <w:ind w:left="426" w:hanging="426"/>
        <w:jc w:val="both"/>
        <w:rPr>
          <w:rFonts w:eastAsia="Times New Roman"/>
          <w:color w:val="000000"/>
        </w:rPr>
      </w:pPr>
      <w:r>
        <w:rPr>
          <w:rFonts w:eastAsia="Times New Roman"/>
          <w:color w:val="000000"/>
        </w:rPr>
        <w:t>Lasteaia pidajal on õigus:</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nõuda lapsevanemalt lasteaia päevakava ja lasteaia kodukorra järgimist, laste tervisekaitse nõuete täitmist;</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nõuda lapsevanemalt lapse haigeks jäämisest ja/või koju jätmisest kohest teatamist;</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lapsevanema poolse lepingutingimuste mittetäitmisel sh punktis 3.2.2 nimetatud summade üle kahekuuse õppemaksu määra suuruse võlgnevuse korral, Leping erakorraliselt üles öelda ja kustutada laps lasteaia nimekirjast.</w:t>
      </w:r>
    </w:p>
    <w:p w:rsidR="003E55D1" w:rsidRDefault="003E55D1">
      <w:pPr>
        <w:pBdr>
          <w:top w:val="nil"/>
          <w:left w:val="nil"/>
          <w:bottom w:val="nil"/>
          <w:right w:val="nil"/>
          <w:between w:val="nil"/>
        </w:pBdr>
        <w:ind w:left="720"/>
        <w:jc w:val="both"/>
        <w:rPr>
          <w:rFonts w:eastAsia="Times New Roman"/>
          <w:color w:val="000000"/>
        </w:rPr>
      </w:pPr>
    </w:p>
    <w:p w:rsidR="003E55D1" w:rsidRDefault="00F8054B">
      <w:pPr>
        <w:numPr>
          <w:ilvl w:val="1"/>
          <w:numId w:val="2"/>
        </w:numPr>
        <w:pBdr>
          <w:top w:val="nil"/>
          <w:left w:val="nil"/>
          <w:bottom w:val="nil"/>
          <w:right w:val="nil"/>
          <w:between w:val="nil"/>
        </w:pBdr>
        <w:ind w:left="426" w:hanging="426"/>
        <w:jc w:val="both"/>
        <w:rPr>
          <w:rFonts w:eastAsia="Times New Roman"/>
          <w:color w:val="000000"/>
        </w:rPr>
      </w:pPr>
      <w:r>
        <w:rPr>
          <w:rFonts w:eastAsia="Times New Roman"/>
          <w:color w:val="000000"/>
        </w:rPr>
        <w:t>Lasteaia pidaja kohustub:</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võtma lapse punktis 3.2.1 kokkulepitud tähtpäeval või lapsevanema poolt kirjalikult teatatud tähtpäeval vastu lasteaeda;</w:t>
      </w:r>
    </w:p>
    <w:p w:rsidR="003E55D1" w:rsidRDefault="00F8054B">
      <w:pPr>
        <w:numPr>
          <w:ilvl w:val="2"/>
          <w:numId w:val="2"/>
        </w:numPr>
        <w:pBdr>
          <w:top w:val="nil"/>
          <w:left w:val="nil"/>
          <w:bottom w:val="nil"/>
          <w:right w:val="nil"/>
          <w:between w:val="nil"/>
        </w:pBdr>
        <w:ind w:left="709"/>
        <w:jc w:val="both"/>
        <w:rPr>
          <w:rFonts w:eastAsia="Times New Roman"/>
          <w:color w:val="000000"/>
        </w:rPr>
      </w:pPr>
      <w:r>
        <w:rPr>
          <w:rFonts w:eastAsia="Times New Roman"/>
          <w:color w:val="000000"/>
        </w:rPr>
        <w:t>tutvustama lapsevanemale lasteaia kodukorda ning õppe- ja kasvatustegevust.</w:t>
      </w:r>
    </w:p>
    <w:p w:rsidR="003E55D1" w:rsidRDefault="003E55D1">
      <w:pPr>
        <w:pBdr>
          <w:top w:val="nil"/>
          <w:left w:val="nil"/>
          <w:bottom w:val="nil"/>
          <w:right w:val="nil"/>
          <w:between w:val="nil"/>
        </w:pBdr>
        <w:ind w:left="709"/>
        <w:jc w:val="both"/>
        <w:rPr>
          <w:rFonts w:eastAsia="Times New Roman"/>
          <w:color w:val="000000"/>
        </w:rPr>
      </w:pPr>
    </w:p>
    <w:p w:rsidR="003E55D1" w:rsidRDefault="003E55D1">
      <w:pPr>
        <w:pBdr>
          <w:top w:val="nil"/>
          <w:left w:val="nil"/>
          <w:bottom w:val="nil"/>
          <w:right w:val="nil"/>
          <w:between w:val="nil"/>
        </w:pBdr>
        <w:ind w:left="360"/>
        <w:jc w:val="both"/>
        <w:rPr>
          <w:rFonts w:eastAsia="Times New Roman"/>
          <w:color w:val="000000"/>
        </w:rPr>
      </w:pPr>
    </w:p>
    <w:p w:rsidR="003E55D1" w:rsidRDefault="00F8054B">
      <w:pPr>
        <w:numPr>
          <w:ilvl w:val="0"/>
          <w:numId w:val="2"/>
        </w:numPr>
        <w:pBdr>
          <w:top w:val="nil"/>
          <w:left w:val="nil"/>
          <w:bottom w:val="nil"/>
          <w:right w:val="nil"/>
          <w:between w:val="nil"/>
        </w:pBdr>
        <w:jc w:val="both"/>
        <w:rPr>
          <w:rFonts w:eastAsia="Times New Roman"/>
          <w:b/>
          <w:color w:val="000000"/>
        </w:rPr>
      </w:pPr>
      <w:r>
        <w:rPr>
          <w:rFonts w:eastAsia="Times New Roman"/>
          <w:b/>
          <w:color w:val="000000"/>
        </w:rPr>
        <w:t>Poolte vastutus</w:t>
      </w:r>
    </w:p>
    <w:p w:rsidR="003E55D1" w:rsidRDefault="003E55D1">
      <w:pPr>
        <w:pBdr>
          <w:top w:val="nil"/>
          <w:left w:val="nil"/>
          <w:bottom w:val="nil"/>
          <w:right w:val="nil"/>
          <w:between w:val="nil"/>
        </w:pBdr>
        <w:ind w:left="720"/>
        <w:jc w:val="both"/>
        <w:rPr>
          <w:rFonts w:eastAsia="Times New Roman"/>
          <w:color w:val="000000"/>
        </w:rPr>
      </w:pPr>
    </w:p>
    <w:p w:rsidR="003E55D1" w:rsidRDefault="00F8054B">
      <w:pPr>
        <w:numPr>
          <w:ilvl w:val="1"/>
          <w:numId w:val="2"/>
        </w:numPr>
        <w:pBdr>
          <w:top w:val="nil"/>
          <w:left w:val="nil"/>
          <w:bottom w:val="nil"/>
          <w:right w:val="nil"/>
          <w:between w:val="nil"/>
        </w:pBdr>
        <w:spacing w:after="100"/>
        <w:ind w:left="426" w:hanging="426"/>
        <w:jc w:val="both"/>
        <w:rPr>
          <w:rFonts w:eastAsia="Times New Roman"/>
          <w:color w:val="000000"/>
        </w:rPr>
      </w:pPr>
      <w:r>
        <w:rPr>
          <w:rFonts w:eastAsia="Times New Roman"/>
          <w:color w:val="000000"/>
        </w:rPr>
        <w:t>Lepingu Pooled hüvitavad teineteisele lepingu mittetäitmisel või mittenõuetekohase täitmisega süüliselt tekitatud kahju.</w:t>
      </w:r>
    </w:p>
    <w:p w:rsidR="003E55D1" w:rsidRDefault="003E55D1">
      <w:pPr>
        <w:spacing w:before="100" w:after="100"/>
        <w:jc w:val="both"/>
        <w:rPr>
          <w:b/>
        </w:rPr>
      </w:pPr>
    </w:p>
    <w:p w:rsidR="003E55D1" w:rsidRDefault="00F8054B">
      <w:pPr>
        <w:numPr>
          <w:ilvl w:val="0"/>
          <w:numId w:val="2"/>
        </w:numPr>
        <w:pBdr>
          <w:top w:val="nil"/>
          <w:left w:val="nil"/>
          <w:bottom w:val="nil"/>
          <w:right w:val="nil"/>
          <w:between w:val="nil"/>
        </w:pBdr>
        <w:spacing w:before="100"/>
        <w:jc w:val="both"/>
        <w:rPr>
          <w:rFonts w:eastAsia="Times New Roman"/>
          <w:b/>
          <w:color w:val="000000"/>
        </w:rPr>
      </w:pPr>
      <w:r>
        <w:rPr>
          <w:rFonts w:eastAsia="Times New Roman"/>
          <w:b/>
          <w:color w:val="000000"/>
        </w:rPr>
        <w:t>Lepingu lõppemine</w:t>
      </w:r>
    </w:p>
    <w:p w:rsidR="003E55D1" w:rsidRDefault="003E55D1">
      <w:pPr>
        <w:pBdr>
          <w:top w:val="nil"/>
          <w:left w:val="nil"/>
          <w:bottom w:val="nil"/>
          <w:right w:val="nil"/>
          <w:between w:val="nil"/>
        </w:pBdr>
        <w:ind w:left="426"/>
        <w:rPr>
          <w:rFonts w:eastAsia="Times New Roman"/>
          <w:color w:val="000000"/>
        </w:rPr>
      </w:pPr>
    </w:p>
    <w:p w:rsidR="003E55D1" w:rsidRDefault="00F8054B">
      <w:pPr>
        <w:numPr>
          <w:ilvl w:val="1"/>
          <w:numId w:val="2"/>
        </w:numPr>
        <w:pBdr>
          <w:top w:val="nil"/>
          <w:left w:val="nil"/>
          <w:bottom w:val="nil"/>
          <w:right w:val="nil"/>
          <w:between w:val="nil"/>
        </w:pBdr>
        <w:ind w:left="426" w:hanging="426"/>
        <w:rPr>
          <w:rFonts w:eastAsia="Times New Roman"/>
          <w:color w:val="000000"/>
        </w:rPr>
      </w:pPr>
      <w:r>
        <w:rPr>
          <w:rFonts w:eastAsia="Times New Roman"/>
          <w:color w:val="000000"/>
        </w:rPr>
        <w:t>Leping lõpeb lapse kooliealiseks saamisel või Lepingu punktides 5.2 - 5.6 toodud juhtudel.</w:t>
      </w:r>
    </w:p>
    <w:p w:rsidR="003E55D1" w:rsidRDefault="00F8054B">
      <w:pPr>
        <w:numPr>
          <w:ilvl w:val="1"/>
          <w:numId w:val="2"/>
        </w:numPr>
        <w:pBdr>
          <w:top w:val="nil"/>
          <w:left w:val="nil"/>
          <w:bottom w:val="nil"/>
          <w:right w:val="nil"/>
          <w:between w:val="nil"/>
        </w:pBdr>
        <w:ind w:left="426" w:hanging="426"/>
        <w:rPr>
          <w:rFonts w:eastAsia="Times New Roman"/>
          <w:color w:val="000000"/>
        </w:rPr>
      </w:pPr>
      <w:r>
        <w:rPr>
          <w:rFonts w:eastAsia="Times New Roman"/>
          <w:color w:val="000000"/>
        </w:rPr>
        <w:lastRenderedPageBreak/>
        <w:t>Leping loetakse Lasteaia pidaja poolt üles öelduks, kui laps on lasteaiast välja arvatud.</w:t>
      </w:r>
    </w:p>
    <w:p w:rsidR="003E55D1" w:rsidRDefault="00F8054B">
      <w:pPr>
        <w:numPr>
          <w:ilvl w:val="1"/>
          <w:numId w:val="2"/>
        </w:numPr>
        <w:pBdr>
          <w:top w:val="nil"/>
          <w:left w:val="nil"/>
          <w:bottom w:val="nil"/>
          <w:right w:val="nil"/>
          <w:between w:val="nil"/>
        </w:pBdr>
        <w:ind w:left="426" w:hanging="426"/>
        <w:rPr>
          <w:rFonts w:eastAsia="Times New Roman"/>
          <w:color w:val="000000"/>
        </w:rPr>
      </w:pPr>
      <w:r>
        <w:rPr>
          <w:rFonts w:eastAsia="Times New Roman"/>
          <w:color w:val="000000"/>
        </w:rPr>
        <w:t>Lapsevanem võib Lepingu ennetähtaegselt üles öelda, teatades sellest Lasteaia pidajale kirjalikult vähemalt üks nädal ette, seejuures lapsevanem peab tasuma õppemaksu kogu jooksva kuu eest, juhul kui lepingu lõppemise päev ei ole kalendrikuu viimane kuupäev</w:t>
      </w:r>
    </w:p>
    <w:p w:rsidR="003E55D1" w:rsidRDefault="00F8054B">
      <w:pPr>
        <w:numPr>
          <w:ilvl w:val="1"/>
          <w:numId w:val="2"/>
        </w:numPr>
        <w:pBdr>
          <w:top w:val="nil"/>
          <w:left w:val="nil"/>
          <w:bottom w:val="nil"/>
          <w:right w:val="nil"/>
          <w:between w:val="nil"/>
        </w:pBdr>
        <w:ind w:left="426" w:hanging="426"/>
        <w:rPr>
          <w:rFonts w:eastAsia="Times New Roman"/>
          <w:color w:val="000000"/>
        </w:rPr>
      </w:pPr>
      <w:r>
        <w:rPr>
          <w:rFonts w:eastAsia="Times New Roman"/>
          <w:color w:val="000000"/>
        </w:rPr>
        <w:t>Lepingu võib lõpetada poolte kokkuleppel.</w:t>
      </w:r>
    </w:p>
    <w:p w:rsidR="003E55D1" w:rsidRDefault="00F8054B">
      <w:pPr>
        <w:numPr>
          <w:ilvl w:val="1"/>
          <w:numId w:val="2"/>
        </w:numPr>
        <w:pBdr>
          <w:top w:val="nil"/>
          <w:left w:val="nil"/>
          <w:bottom w:val="nil"/>
          <w:right w:val="nil"/>
          <w:between w:val="nil"/>
        </w:pBdr>
        <w:ind w:left="426" w:hanging="426"/>
        <w:rPr>
          <w:rFonts w:eastAsia="Times New Roman"/>
          <w:color w:val="000000"/>
        </w:rPr>
      </w:pPr>
      <w:r>
        <w:rPr>
          <w:rFonts w:eastAsia="Times New Roman"/>
          <w:color w:val="000000"/>
        </w:rPr>
        <w:t xml:space="preserve">Lepingu lõpetamise korral ja võlgnevuse puudumisel vanemate poolt, kohustub lapsevanem maksma lepingu lõpetamise tasu suuruses </w:t>
      </w:r>
      <w:r>
        <w:rPr>
          <w:rFonts w:eastAsia="Times New Roman"/>
          <w:b/>
          <w:color w:val="000000"/>
        </w:rPr>
        <w:t xml:space="preserve">60 EUR (kuuskümmend eurot). </w:t>
      </w:r>
    </w:p>
    <w:p w:rsidR="003E55D1" w:rsidRDefault="00F8054B">
      <w:pPr>
        <w:numPr>
          <w:ilvl w:val="1"/>
          <w:numId w:val="2"/>
        </w:numPr>
        <w:pBdr>
          <w:top w:val="nil"/>
          <w:left w:val="nil"/>
          <w:bottom w:val="nil"/>
          <w:right w:val="nil"/>
          <w:between w:val="nil"/>
        </w:pBdr>
        <w:ind w:left="426" w:hanging="426"/>
        <w:rPr>
          <w:rFonts w:eastAsia="Times New Roman"/>
          <w:color w:val="000000"/>
        </w:rPr>
      </w:pPr>
      <w:r>
        <w:rPr>
          <w:rFonts w:eastAsia="Times New Roman"/>
          <w:color w:val="000000"/>
        </w:rPr>
        <w:t xml:space="preserve">Lasteaed võib Lepingu lõpetada Lepingu punktis 3.3.3 toodud juhul. </w:t>
      </w:r>
    </w:p>
    <w:p w:rsidR="003E55D1" w:rsidRDefault="00F8054B">
      <w:pPr>
        <w:numPr>
          <w:ilvl w:val="1"/>
          <w:numId w:val="2"/>
        </w:numPr>
        <w:pBdr>
          <w:top w:val="nil"/>
          <w:left w:val="nil"/>
          <w:bottom w:val="nil"/>
          <w:right w:val="nil"/>
          <w:between w:val="nil"/>
        </w:pBdr>
        <w:ind w:left="426" w:hanging="426"/>
        <w:rPr>
          <w:rFonts w:eastAsia="Times New Roman"/>
          <w:color w:val="000000"/>
        </w:rPr>
      </w:pPr>
      <w:r>
        <w:rPr>
          <w:rFonts w:eastAsia="Times New Roman"/>
          <w:color w:val="000000"/>
        </w:rPr>
        <w:t xml:space="preserve">Lepingu mittetäitmine force majeure’i asjaoludel loetakse vabandatavaks tingimusel, et võetakse tarvitusele meetmed lepingu täitmiseks. Force majeure’i all mõeldakse mistahes ettenägematut sündmust, mille üle osapooltel puudub kontroll </w:t>
      </w:r>
    </w:p>
    <w:p w:rsidR="003E55D1" w:rsidRDefault="003E55D1">
      <w:pPr>
        <w:pBdr>
          <w:top w:val="nil"/>
          <w:left w:val="nil"/>
          <w:bottom w:val="nil"/>
          <w:right w:val="nil"/>
          <w:between w:val="nil"/>
        </w:pBdr>
        <w:ind w:left="360"/>
        <w:rPr>
          <w:rFonts w:eastAsia="Times New Roman"/>
          <w:color w:val="000000"/>
        </w:rPr>
      </w:pPr>
    </w:p>
    <w:p w:rsidR="003E55D1" w:rsidRDefault="00F8054B">
      <w:pPr>
        <w:numPr>
          <w:ilvl w:val="0"/>
          <w:numId w:val="2"/>
        </w:numPr>
        <w:pBdr>
          <w:top w:val="nil"/>
          <w:left w:val="nil"/>
          <w:bottom w:val="nil"/>
          <w:right w:val="nil"/>
          <w:between w:val="nil"/>
        </w:pBdr>
        <w:spacing w:after="100"/>
        <w:rPr>
          <w:rFonts w:eastAsia="Times New Roman"/>
          <w:b/>
          <w:color w:val="000000"/>
        </w:rPr>
      </w:pPr>
      <w:r>
        <w:rPr>
          <w:rFonts w:eastAsia="Times New Roman"/>
          <w:b/>
          <w:color w:val="000000"/>
        </w:rPr>
        <w:t>Lõppsätted</w:t>
      </w:r>
    </w:p>
    <w:p w:rsidR="003E55D1" w:rsidRDefault="003E55D1">
      <w:pPr>
        <w:spacing w:before="100" w:after="100"/>
      </w:pPr>
    </w:p>
    <w:p w:rsidR="003E55D1" w:rsidRDefault="00F8054B">
      <w:pPr>
        <w:numPr>
          <w:ilvl w:val="1"/>
          <w:numId w:val="2"/>
        </w:numPr>
        <w:pBdr>
          <w:top w:val="nil"/>
          <w:left w:val="nil"/>
          <w:bottom w:val="nil"/>
          <w:right w:val="nil"/>
          <w:between w:val="nil"/>
        </w:pBdr>
        <w:spacing w:before="100"/>
        <w:ind w:left="426" w:hanging="426"/>
        <w:rPr>
          <w:rFonts w:eastAsia="Times New Roman"/>
          <w:color w:val="000000"/>
        </w:rPr>
      </w:pPr>
      <w:r>
        <w:rPr>
          <w:rFonts w:eastAsia="Times New Roman"/>
          <w:color w:val="000000"/>
        </w:rPr>
        <w:t>Kõik lepingu muutmise kokkulepped sõlmitakse kirjalikult ja vormistatakse Lepingu lisana. Lepingu lisad jõustuvad pärast nende allakirjutamist mõlema poole poolt või poolte poolt määratud tähtpäeval.</w:t>
      </w:r>
    </w:p>
    <w:p w:rsidR="003E55D1" w:rsidRDefault="00F8054B">
      <w:pPr>
        <w:numPr>
          <w:ilvl w:val="1"/>
          <w:numId w:val="2"/>
        </w:numPr>
        <w:pBdr>
          <w:top w:val="nil"/>
          <w:left w:val="nil"/>
          <w:bottom w:val="nil"/>
          <w:right w:val="nil"/>
          <w:between w:val="nil"/>
        </w:pBdr>
        <w:ind w:left="426" w:hanging="426"/>
        <w:rPr>
          <w:rFonts w:eastAsia="Times New Roman"/>
          <w:color w:val="000000"/>
        </w:rPr>
      </w:pPr>
      <w:r>
        <w:rPr>
          <w:rFonts w:eastAsia="Times New Roman"/>
          <w:color w:val="000000"/>
        </w:rPr>
        <w:t>Lepingu täitmisel tekkivad vaidlused lahendatakse läbirääkimiste teel. Kokkuleppe mittesaavutamisel lahendatakse vaidlused Eesti Vabariigis kehtivate õigusaktide kohaselt. Vastuvõtmise ja väljaarvamise üle toimuva vaidluse lahendab Lasteaia nõukogu.</w:t>
      </w:r>
    </w:p>
    <w:p w:rsidR="003E55D1" w:rsidRDefault="00F8054B">
      <w:pPr>
        <w:numPr>
          <w:ilvl w:val="1"/>
          <w:numId w:val="2"/>
        </w:numPr>
        <w:pBdr>
          <w:top w:val="nil"/>
          <w:left w:val="nil"/>
          <w:bottom w:val="nil"/>
          <w:right w:val="nil"/>
          <w:between w:val="nil"/>
        </w:pBdr>
        <w:spacing w:after="100"/>
        <w:ind w:left="426" w:hanging="426"/>
        <w:rPr>
          <w:rFonts w:eastAsia="Times New Roman"/>
          <w:color w:val="000000"/>
        </w:rPr>
      </w:pPr>
      <w:r>
        <w:rPr>
          <w:rFonts w:eastAsia="Times New Roman"/>
          <w:color w:val="000000"/>
        </w:rPr>
        <w:t>Leping on koostatud kahes identses võrdset juriidilist jõudu omavas eksemplaris, millest üks jääb lasteaiale ja teine lapsevanemale.</w:t>
      </w:r>
    </w:p>
    <w:p w:rsidR="003E55D1" w:rsidRDefault="003E55D1">
      <w:pPr>
        <w:spacing w:before="100" w:after="100"/>
        <w:rPr>
          <w:b/>
        </w:rPr>
      </w:pPr>
    </w:p>
    <w:p w:rsidR="003E55D1" w:rsidRDefault="00F8054B">
      <w:pPr>
        <w:spacing w:before="100" w:after="100"/>
      </w:pPr>
      <w:r>
        <w:rPr>
          <w:b/>
        </w:rPr>
        <w:t>Poolte andmed</w:t>
      </w:r>
      <w:r>
        <w:t>:</w:t>
      </w:r>
    </w:p>
    <w:p w:rsidR="003E55D1" w:rsidRDefault="00F8054B">
      <w:pPr>
        <w:spacing w:before="100" w:after="100"/>
      </w:pPr>
      <w:r>
        <w:t xml:space="preserve">                                                                                    </w:t>
      </w:r>
    </w:p>
    <w:p w:rsidR="003E55D1" w:rsidRDefault="00F8054B">
      <w:pPr>
        <w:spacing w:before="100" w:after="100"/>
        <w:rPr>
          <w:b/>
        </w:rPr>
      </w:pPr>
      <w:r>
        <w:rPr>
          <w:b/>
        </w:rPr>
        <w:t xml:space="preserve">Lasteaia pidaja </w:t>
      </w:r>
      <w:r>
        <w:rPr>
          <w:b/>
        </w:rPr>
        <w:tab/>
      </w:r>
      <w:r>
        <w:rPr>
          <w:b/>
        </w:rPr>
        <w:tab/>
      </w:r>
      <w:r>
        <w:rPr>
          <w:b/>
        </w:rPr>
        <w:tab/>
      </w:r>
      <w:r>
        <w:rPr>
          <w:b/>
        </w:rPr>
        <w:tab/>
      </w:r>
      <w:r>
        <w:rPr>
          <w:b/>
        </w:rPr>
        <w:tab/>
        <w:t>Lapsevanem:</w:t>
      </w:r>
    </w:p>
    <w:p w:rsidR="003E55D1" w:rsidRDefault="00F8054B">
      <w:pPr>
        <w:spacing w:after="200"/>
        <w:rPr>
          <w:b/>
        </w:rPr>
      </w:pPr>
      <w:r>
        <w:rPr>
          <w:b/>
        </w:rPr>
        <w:t xml:space="preserve">MTÜ EDU VALEM </w:t>
      </w:r>
      <w:r>
        <w:rPr>
          <w:b/>
        </w:rPr>
        <w:tab/>
      </w:r>
      <w:r>
        <w:rPr>
          <w:b/>
        </w:rPr>
        <w:tab/>
      </w:r>
      <w:r>
        <w:rPr>
          <w:b/>
        </w:rPr>
        <w:tab/>
      </w:r>
      <w:r>
        <w:rPr>
          <w:b/>
        </w:rPr>
        <w:tab/>
      </w:r>
      <w:r>
        <w:rPr>
          <w:b/>
        </w:rPr>
        <w:tab/>
      </w:r>
      <w:r>
        <w:rPr>
          <w:sz w:val="22"/>
          <w:szCs w:val="22"/>
        </w:rPr>
        <w:t>Ees- ja perekonnanimi…………………………………</w:t>
      </w:r>
    </w:p>
    <w:p w:rsidR="003E55D1" w:rsidRDefault="00F8054B">
      <w:pPr>
        <w:spacing w:after="200"/>
        <w:rPr>
          <w:sz w:val="22"/>
          <w:szCs w:val="22"/>
        </w:rPr>
      </w:pPr>
      <w:r>
        <w:t>registrikood 80148142</w:t>
      </w:r>
      <w:r>
        <w:tab/>
      </w:r>
      <w:r>
        <w:tab/>
      </w:r>
      <w:r>
        <w:tab/>
      </w:r>
      <w:r>
        <w:tab/>
      </w:r>
      <w:r>
        <w:rPr>
          <w:sz w:val="22"/>
          <w:szCs w:val="22"/>
        </w:rPr>
        <w:t>Isikukood ……………………………………………</w:t>
      </w:r>
    </w:p>
    <w:p w:rsidR="003E55D1" w:rsidRDefault="00F8054B">
      <w:pPr>
        <w:spacing w:after="200"/>
        <w:rPr>
          <w:sz w:val="22"/>
          <w:szCs w:val="22"/>
        </w:rPr>
      </w:pPr>
      <w:r>
        <w:t>aadress: Pallasti 41, Tallinn,11413</w:t>
      </w:r>
      <w:r>
        <w:tab/>
      </w:r>
      <w:r>
        <w:tab/>
      </w:r>
      <w:r>
        <w:tab/>
      </w:r>
      <w:r>
        <w:rPr>
          <w:sz w:val="22"/>
          <w:szCs w:val="22"/>
        </w:rPr>
        <w:t>Aadress………………………………………….…...</w:t>
      </w:r>
    </w:p>
    <w:p w:rsidR="003E55D1" w:rsidRDefault="00F8054B">
      <w:pPr>
        <w:spacing w:after="200"/>
        <w:rPr>
          <w:sz w:val="22"/>
          <w:szCs w:val="22"/>
        </w:rPr>
      </w:pPr>
      <w:r>
        <w:t>Arvelduskonto: EE692200221017264142</w:t>
      </w:r>
      <w:r>
        <w:tab/>
      </w:r>
      <w:r>
        <w:tab/>
      </w:r>
      <w:r>
        <w:rPr>
          <w:sz w:val="22"/>
          <w:szCs w:val="22"/>
        </w:rPr>
        <w:t>e-mail…………………………………..…………….</w:t>
      </w:r>
    </w:p>
    <w:p w:rsidR="003E55D1" w:rsidRDefault="00F8054B">
      <w:pPr>
        <w:spacing w:after="200"/>
        <w:rPr>
          <w:sz w:val="22"/>
          <w:szCs w:val="22"/>
        </w:rPr>
      </w:pPr>
      <w:r>
        <w:t xml:space="preserve">Eralasteaed Edu Valem </w:t>
      </w:r>
      <w:r>
        <w:tab/>
      </w:r>
      <w:r>
        <w:tab/>
      </w:r>
      <w:r>
        <w:tab/>
      </w:r>
      <w:r>
        <w:tab/>
      </w:r>
      <w:r>
        <w:rPr>
          <w:sz w:val="22"/>
          <w:szCs w:val="22"/>
        </w:rPr>
        <w:t>tel…………………………………………….……….</w:t>
      </w:r>
    </w:p>
    <w:p w:rsidR="003E55D1" w:rsidRDefault="003E55D1">
      <w:pPr>
        <w:spacing w:after="200"/>
        <w:rPr>
          <w:sz w:val="22"/>
          <w:szCs w:val="22"/>
        </w:rPr>
      </w:pPr>
    </w:p>
    <w:p w:rsidR="003E55D1" w:rsidRDefault="00F8054B">
      <w:pPr>
        <w:spacing w:after="200"/>
        <w:rPr>
          <w:sz w:val="22"/>
          <w:szCs w:val="22"/>
        </w:rPr>
      </w:pPr>
      <w:r>
        <w:rPr>
          <w:sz w:val="22"/>
          <w:szCs w:val="22"/>
        </w:rPr>
        <w:t>/digitaalselt allkirjastatud/</w:t>
      </w:r>
      <w:r>
        <w:rPr>
          <w:sz w:val="22"/>
          <w:szCs w:val="22"/>
        </w:rPr>
        <w:tab/>
      </w:r>
      <w:r>
        <w:rPr>
          <w:sz w:val="22"/>
          <w:szCs w:val="22"/>
        </w:rPr>
        <w:tab/>
      </w:r>
      <w:r>
        <w:rPr>
          <w:sz w:val="22"/>
          <w:szCs w:val="22"/>
        </w:rPr>
        <w:tab/>
      </w:r>
      <w:r>
        <w:rPr>
          <w:sz w:val="22"/>
          <w:szCs w:val="22"/>
        </w:rPr>
        <w:tab/>
        <w:t>_________________________________________</w:t>
      </w:r>
    </w:p>
    <w:p w:rsidR="003E55D1" w:rsidRDefault="00F8054B">
      <w:pPr>
        <w:spacing w:after="200"/>
        <w:rPr>
          <w:sz w:val="22"/>
          <w:szCs w:val="22"/>
        </w:rPr>
      </w:pPr>
      <w:r>
        <w:t xml:space="preserve">Olga Harkmann ja </w:t>
      </w:r>
      <w:r>
        <w:rPr>
          <w:highlight w:val="white"/>
        </w:rPr>
        <w:t>Valeri Starikov</w:t>
      </w:r>
      <w:r>
        <w:rPr>
          <w:sz w:val="22"/>
          <w:szCs w:val="22"/>
        </w:rPr>
        <w:tab/>
      </w:r>
      <w:r>
        <w:rPr>
          <w:sz w:val="22"/>
          <w:szCs w:val="22"/>
        </w:rPr>
        <w:tab/>
      </w:r>
      <w:r>
        <w:rPr>
          <w:sz w:val="22"/>
          <w:szCs w:val="22"/>
        </w:rPr>
        <w:tab/>
        <w:t>Lapsevanem/hooldaja</w:t>
      </w:r>
    </w:p>
    <w:p w:rsidR="003E55D1" w:rsidRDefault="00F8054B">
      <w:pPr>
        <w:spacing w:after="200"/>
        <w:rPr>
          <w:sz w:val="22"/>
          <w:szCs w:val="22"/>
        </w:rPr>
      </w:pPr>
      <w:r>
        <w:rPr>
          <w:sz w:val="22"/>
          <w:szCs w:val="22"/>
        </w:rPr>
        <w:t>MTÜ Edu Valem juhatuse liikmed</w:t>
      </w:r>
    </w:p>
    <w:sectPr w:rsidR="003E55D1" w:rsidSect="003E55D1">
      <w:footerReference w:type="default" r:id="rId8"/>
      <w:pgSz w:w="11906" w:h="16838"/>
      <w:pgMar w:top="567" w:right="848" w:bottom="851" w:left="1134"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060" w:rsidRDefault="008B5060" w:rsidP="003E55D1">
      <w:r>
        <w:separator/>
      </w:r>
    </w:p>
  </w:endnote>
  <w:endnote w:type="continuationSeparator" w:id="1">
    <w:p w:rsidR="008B5060" w:rsidRDefault="008B5060" w:rsidP="003E5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5D1" w:rsidRDefault="00E03564">
    <w:pPr>
      <w:pBdr>
        <w:top w:val="nil"/>
        <w:left w:val="nil"/>
        <w:bottom w:val="nil"/>
        <w:right w:val="nil"/>
        <w:between w:val="nil"/>
      </w:pBdr>
      <w:tabs>
        <w:tab w:val="center" w:pos="4536"/>
        <w:tab w:val="right" w:pos="9072"/>
      </w:tabs>
      <w:jc w:val="center"/>
      <w:rPr>
        <w:rFonts w:eastAsia="Times New Roman"/>
        <w:color w:val="000000"/>
      </w:rPr>
    </w:pPr>
    <w:r>
      <w:rPr>
        <w:rFonts w:eastAsia="Times New Roman"/>
        <w:color w:val="000000"/>
      </w:rPr>
      <w:fldChar w:fldCharType="begin"/>
    </w:r>
    <w:r w:rsidR="00F8054B">
      <w:rPr>
        <w:rFonts w:eastAsia="Times New Roman"/>
        <w:color w:val="000000"/>
      </w:rPr>
      <w:instrText>PAGE</w:instrText>
    </w:r>
    <w:r>
      <w:rPr>
        <w:rFonts w:eastAsia="Times New Roman"/>
        <w:color w:val="000000"/>
      </w:rPr>
      <w:fldChar w:fldCharType="separate"/>
    </w:r>
    <w:r w:rsidR="00525D59">
      <w:rPr>
        <w:rFonts w:eastAsia="Times New Roman"/>
        <w:noProof/>
        <w:color w:val="000000"/>
      </w:rPr>
      <w:t>1</w:t>
    </w:r>
    <w:r>
      <w:rPr>
        <w:rFonts w:eastAsia="Times New Roman"/>
        <w:color w:val="000000"/>
      </w:rPr>
      <w:fldChar w:fldCharType="end"/>
    </w:r>
  </w:p>
  <w:p w:rsidR="003E55D1" w:rsidRDefault="003E55D1">
    <w:pPr>
      <w:pBdr>
        <w:top w:val="nil"/>
        <w:left w:val="nil"/>
        <w:bottom w:val="nil"/>
        <w:right w:val="nil"/>
        <w:between w:val="nil"/>
      </w:pBdr>
      <w:tabs>
        <w:tab w:val="center" w:pos="4536"/>
        <w:tab w:val="right" w:pos="9072"/>
      </w:tabs>
      <w:rPr>
        <w:rFonts w:eastAsia="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060" w:rsidRDefault="008B5060" w:rsidP="003E55D1">
      <w:r>
        <w:separator/>
      </w:r>
    </w:p>
  </w:footnote>
  <w:footnote w:type="continuationSeparator" w:id="1">
    <w:p w:rsidR="008B5060" w:rsidRDefault="008B5060" w:rsidP="003E5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5B6"/>
    <w:multiLevelType w:val="multilevel"/>
    <w:tmpl w:val="EEC47C5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335E6A62"/>
    <w:multiLevelType w:val="multilevel"/>
    <w:tmpl w:val="DB40C72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3FB07707"/>
    <w:multiLevelType w:val="multilevel"/>
    <w:tmpl w:val="142C51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characterSpacingControl w:val="doNotCompress"/>
  <w:footnotePr>
    <w:footnote w:id="0"/>
    <w:footnote w:id="1"/>
  </w:footnotePr>
  <w:endnotePr>
    <w:endnote w:id="0"/>
    <w:endnote w:id="1"/>
  </w:endnotePr>
  <w:compat/>
  <w:rsids>
    <w:rsidRoot w:val="003E55D1"/>
    <w:rsid w:val="000E3C04"/>
    <w:rsid w:val="003E55D1"/>
    <w:rsid w:val="00525D59"/>
    <w:rsid w:val="00576141"/>
    <w:rsid w:val="007301B6"/>
    <w:rsid w:val="008B5060"/>
    <w:rsid w:val="008D0BE3"/>
    <w:rsid w:val="00A76798"/>
    <w:rsid w:val="00E03564"/>
    <w:rsid w:val="00F42367"/>
    <w:rsid w:val="00F80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t-E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909"/>
    <w:rPr>
      <w:rFonts w:eastAsia="Arial"/>
    </w:rPr>
  </w:style>
  <w:style w:type="paragraph" w:styleId="1">
    <w:name w:val="heading 1"/>
    <w:basedOn w:val="normal"/>
    <w:next w:val="normal"/>
    <w:rsid w:val="003E55D1"/>
    <w:pPr>
      <w:keepNext/>
      <w:keepLines/>
      <w:spacing w:before="480" w:after="120"/>
      <w:outlineLvl w:val="0"/>
    </w:pPr>
    <w:rPr>
      <w:b/>
      <w:sz w:val="48"/>
      <w:szCs w:val="48"/>
    </w:rPr>
  </w:style>
  <w:style w:type="paragraph" w:styleId="2">
    <w:name w:val="heading 2"/>
    <w:basedOn w:val="normal"/>
    <w:next w:val="normal"/>
    <w:rsid w:val="003E55D1"/>
    <w:pPr>
      <w:keepNext/>
      <w:keepLines/>
      <w:spacing w:before="360" w:after="80"/>
      <w:outlineLvl w:val="1"/>
    </w:pPr>
    <w:rPr>
      <w:b/>
      <w:sz w:val="36"/>
      <w:szCs w:val="36"/>
    </w:rPr>
  </w:style>
  <w:style w:type="paragraph" w:styleId="3">
    <w:name w:val="heading 3"/>
    <w:basedOn w:val="normal"/>
    <w:next w:val="normal"/>
    <w:rsid w:val="003E55D1"/>
    <w:pPr>
      <w:keepNext/>
      <w:keepLines/>
      <w:spacing w:before="280" w:after="80"/>
      <w:outlineLvl w:val="2"/>
    </w:pPr>
    <w:rPr>
      <w:b/>
      <w:sz w:val="28"/>
      <w:szCs w:val="28"/>
    </w:rPr>
  </w:style>
  <w:style w:type="paragraph" w:styleId="4">
    <w:name w:val="heading 4"/>
    <w:basedOn w:val="normal"/>
    <w:next w:val="normal"/>
    <w:rsid w:val="003E55D1"/>
    <w:pPr>
      <w:keepNext/>
      <w:keepLines/>
      <w:spacing w:before="240" w:after="40"/>
      <w:outlineLvl w:val="3"/>
    </w:pPr>
    <w:rPr>
      <w:b/>
    </w:rPr>
  </w:style>
  <w:style w:type="paragraph" w:styleId="5">
    <w:name w:val="heading 5"/>
    <w:basedOn w:val="normal"/>
    <w:next w:val="normal"/>
    <w:rsid w:val="003E55D1"/>
    <w:pPr>
      <w:keepNext/>
      <w:keepLines/>
      <w:spacing w:before="220" w:after="40"/>
      <w:outlineLvl w:val="4"/>
    </w:pPr>
    <w:rPr>
      <w:b/>
      <w:sz w:val="22"/>
      <w:szCs w:val="22"/>
    </w:rPr>
  </w:style>
  <w:style w:type="paragraph" w:styleId="6">
    <w:name w:val="heading 6"/>
    <w:basedOn w:val="normal"/>
    <w:next w:val="normal"/>
    <w:rsid w:val="003E55D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E55D1"/>
  </w:style>
  <w:style w:type="table" w:customStyle="1" w:styleId="TableNormal">
    <w:name w:val="Table Normal"/>
    <w:rsid w:val="003E55D1"/>
    <w:tblPr>
      <w:tblCellMar>
        <w:top w:w="0" w:type="dxa"/>
        <w:left w:w="0" w:type="dxa"/>
        <w:bottom w:w="0" w:type="dxa"/>
        <w:right w:w="0" w:type="dxa"/>
      </w:tblCellMar>
    </w:tblPr>
  </w:style>
  <w:style w:type="paragraph" w:styleId="a3">
    <w:name w:val="Title"/>
    <w:basedOn w:val="normal"/>
    <w:next w:val="normal"/>
    <w:rsid w:val="003E55D1"/>
    <w:pPr>
      <w:keepNext/>
      <w:keepLines/>
      <w:spacing w:before="480" w:after="120"/>
    </w:pPr>
    <w:rPr>
      <w:b/>
      <w:sz w:val="72"/>
      <w:szCs w:val="72"/>
    </w:rPr>
  </w:style>
  <w:style w:type="character" w:customStyle="1" w:styleId="a4">
    <w:name w:val="Символ нумерации"/>
    <w:qFormat/>
    <w:rsid w:val="00C86909"/>
  </w:style>
  <w:style w:type="character" w:customStyle="1" w:styleId="a5">
    <w:name w:val="Текст выноски Знак"/>
    <w:link w:val="a6"/>
    <w:qFormat/>
    <w:rsid w:val="00417410"/>
    <w:rPr>
      <w:rFonts w:ascii="Segoe UI" w:eastAsia="Arial" w:hAnsi="Segoe UI" w:cs="Segoe UI"/>
      <w:sz w:val="18"/>
      <w:szCs w:val="18"/>
      <w:lang w:val="en-US"/>
    </w:rPr>
  </w:style>
  <w:style w:type="paragraph" w:customStyle="1" w:styleId="Heading">
    <w:name w:val="Heading"/>
    <w:basedOn w:val="a"/>
    <w:next w:val="a7"/>
    <w:qFormat/>
    <w:rsid w:val="003E55D1"/>
    <w:pPr>
      <w:keepNext/>
      <w:spacing w:before="240" w:after="120"/>
    </w:pPr>
    <w:rPr>
      <w:rFonts w:ascii="Liberation Sans" w:eastAsia="Microsoft YaHei" w:hAnsi="Liberation Sans" w:cs="Lucida Sans"/>
      <w:sz w:val="28"/>
      <w:szCs w:val="28"/>
    </w:rPr>
  </w:style>
  <w:style w:type="paragraph" w:styleId="a7">
    <w:name w:val="Body Text"/>
    <w:basedOn w:val="a"/>
    <w:rsid w:val="00C86909"/>
    <w:pPr>
      <w:spacing w:after="120"/>
    </w:pPr>
  </w:style>
  <w:style w:type="paragraph" w:styleId="a8">
    <w:name w:val="List"/>
    <w:basedOn w:val="a7"/>
    <w:rsid w:val="00C86909"/>
    <w:rPr>
      <w:rFonts w:cs="Tahoma"/>
    </w:rPr>
  </w:style>
  <w:style w:type="paragraph" w:styleId="a9">
    <w:name w:val="caption"/>
    <w:basedOn w:val="a"/>
    <w:qFormat/>
    <w:rsid w:val="00C86909"/>
    <w:pPr>
      <w:suppressLineNumbers/>
      <w:spacing w:before="120" w:after="120"/>
    </w:pPr>
    <w:rPr>
      <w:rFonts w:cs="Tahoma"/>
      <w:i/>
      <w:iCs/>
    </w:rPr>
  </w:style>
  <w:style w:type="paragraph" w:customStyle="1" w:styleId="Index">
    <w:name w:val="Index"/>
    <w:basedOn w:val="a"/>
    <w:qFormat/>
    <w:rsid w:val="003E55D1"/>
    <w:pPr>
      <w:suppressLineNumbers/>
    </w:pPr>
    <w:rPr>
      <w:rFonts w:cs="Lucida Sans"/>
    </w:rPr>
  </w:style>
  <w:style w:type="paragraph" w:customStyle="1" w:styleId="aa">
    <w:name w:val="Заголовок"/>
    <w:basedOn w:val="a"/>
    <w:next w:val="a7"/>
    <w:qFormat/>
    <w:rsid w:val="00C86909"/>
    <w:pPr>
      <w:keepNext/>
      <w:spacing w:before="240" w:after="120"/>
    </w:pPr>
    <w:rPr>
      <w:rFonts w:ascii="Arial" w:hAnsi="Arial" w:cs="Tahoma"/>
      <w:sz w:val="28"/>
      <w:szCs w:val="28"/>
    </w:rPr>
  </w:style>
  <w:style w:type="paragraph" w:customStyle="1" w:styleId="10">
    <w:name w:val="Указатель1"/>
    <w:basedOn w:val="a"/>
    <w:qFormat/>
    <w:rsid w:val="00C86909"/>
    <w:pPr>
      <w:suppressLineNumbers/>
    </w:pPr>
    <w:rPr>
      <w:rFonts w:cs="Tahoma"/>
    </w:rPr>
  </w:style>
  <w:style w:type="paragraph" w:styleId="a6">
    <w:name w:val="Balloon Text"/>
    <w:basedOn w:val="a"/>
    <w:link w:val="a5"/>
    <w:qFormat/>
    <w:rsid w:val="00417410"/>
    <w:rPr>
      <w:rFonts w:ascii="Segoe UI" w:hAnsi="Segoe UI"/>
      <w:sz w:val="18"/>
      <w:szCs w:val="18"/>
    </w:rPr>
  </w:style>
  <w:style w:type="paragraph" w:styleId="ab">
    <w:name w:val="List Paragraph"/>
    <w:basedOn w:val="a"/>
    <w:uiPriority w:val="34"/>
    <w:qFormat/>
    <w:rsid w:val="001C570F"/>
    <w:pPr>
      <w:ind w:left="720"/>
      <w:contextualSpacing/>
    </w:pPr>
  </w:style>
  <w:style w:type="paragraph" w:styleId="ac">
    <w:name w:val="Normal (Web)"/>
    <w:basedOn w:val="a"/>
    <w:uiPriority w:val="99"/>
    <w:unhideWhenUsed/>
    <w:qFormat/>
    <w:rsid w:val="00DB7CB6"/>
    <w:pPr>
      <w:widowControl/>
      <w:spacing w:beforeAutospacing="1" w:after="200" w:afterAutospacing="1"/>
    </w:pPr>
    <w:rPr>
      <w:rFonts w:eastAsia="Times New Roman"/>
      <w:lang w:eastAsia="en-US"/>
    </w:rPr>
  </w:style>
  <w:style w:type="paragraph" w:styleId="ad">
    <w:name w:val="header"/>
    <w:basedOn w:val="a"/>
    <w:link w:val="ae"/>
    <w:unhideWhenUsed/>
    <w:rsid w:val="00384FAC"/>
    <w:pPr>
      <w:tabs>
        <w:tab w:val="center" w:pos="4536"/>
        <w:tab w:val="right" w:pos="9072"/>
      </w:tabs>
    </w:pPr>
  </w:style>
  <w:style w:type="character" w:customStyle="1" w:styleId="ae">
    <w:name w:val="Верхний колонтитул Знак"/>
    <w:basedOn w:val="a0"/>
    <w:link w:val="ad"/>
    <w:rsid w:val="00384FAC"/>
    <w:rPr>
      <w:rFonts w:eastAsia="Arial"/>
      <w:sz w:val="24"/>
    </w:rPr>
  </w:style>
  <w:style w:type="paragraph" w:styleId="af">
    <w:name w:val="footer"/>
    <w:basedOn w:val="a"/>
    <w:link w:val="af0"/>
    <w:uiPriority w:val="99"/>
    <w:unhideWhenUsed/>
    <w:rsid w:val="00384FAC"/>
    <w:pPr>
      <w:tabs>
        <w:tab w:val="center" w:pos="4536"/>
        <w:tab w:val="right" w:pos="9072"/>
      </w:tabs>
    </w:pPr>
  </w:style>
  <w:style w:type="character" w:customStyle="1" w:styleId="af0">
    <w:name w:val="Нижний колонтитул Знак"/>
    <w:basedOn w:val="a0"/>
    <w:link w:val="af"/>
    <w:uiPriority w:val="99"/>
    <w:rsid w:val="00384FAC"/>
    <w:rPr>
      <w:rFonts w:eastAsia="Arial"/>
      <w:sz w:val="24"/>
    </w:rPr>
  </w:style>
  <w:style w:type="paragraph" w:styleId="af1">
    <w:name w:val="Subtitle"/>
    <w:basedOn w:val="normal"/>
    <w:next w:val="normal"/>
    <w:rsid w:val="003E55D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548029311">
      <w:bodyDiv w:val="1"/>
      <w:marLeft w:val="0"/>
      <w:marRight w:val="0"/>
      <w:marTop w:val="0"/>
      <w:marBottom w:val="0"/>
      <w:divBdr>
        <w:top w:val="none" w:sz="0" w:space="0" w:color="auto"/>
        <w:left w:val="none" w:sz="0" w:space="0" w:color="auto"/>
        <w:bottom w:val="none" w:sz="0" w:space="0" w:color="auto"/>
        <w:right w:val="none" w:sz="0" w:space="0" w:color="auto"/>
      </w:divBdr>
    </w:div>
    <w:div w:id="892933874">
      <w:bodyDiv w:val="1"/>
      <w:marLeft w:val="0"/>
      <w:marRight w:val="0"/>
      <w:marTop w:val="0"/>
      <w:marBottom w:val="0"/>
      <w:divBdr>
        <w:top w:val="none" w:sz="0" w:space="0" w:color="auto"/>
        <w:left w:val="none" w:sz="0" w:space="0" w:color="auto"/>
        <w:bottom w:val="none" w:sz="0" w:space="0" w:color="auto"/>
        <w:right w:val="none" w:sz="0" w:space="0" w:color="auto"/>
      </w:divBdr>
    </w:div>
    <w:div w:id="1244145378">
      <w:bodyDiv w:val="1"/>
      <w:marLeft w:val="0"/>
      <w:marRight w:val="0"/>
      <w:marTop w:val="0"/>
      <w:marBottom w:val="0"/>
      <w:divBdr>
        <w:top w:val="none" w:sz="0" w:space="0" w:color="auto"/>
        <w:left w:val="none" w:sz="0" w:space="0" w:color="auto"/>
        <w:bottom w:val="none" w:sz="0" w:space="0" w:color="auto"/>
        <w:right w:val="none" w:sz="0" w:space="0" w:color="auto"/>
      </w:divBdr>
    </w:div>
    <w:div w:id="2084063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bK1NRJR+LjwO0M3ZO4rkKtPBag==">CgMxLjA4AHIhMVJWbV9jZmNlYjZZR0hsakVzVzB3dXdHWVZsSWd6R2ZG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cp:revision>
  <dcterms:created xsi:type="dcterms:W3CDTF">2023-07-21T09:48:00Z</dcterms:created>
  <dcterms:modified xsi:type="dcterms:W3CDTF">2023-07-21T09:48:00Z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